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0F" w:rsidRDefault="00CC16B5" w:rsidP="00CC16B5">
      <w:pPr>
        <w:jc w:val="center"/>
        <w:rPr>
          <w:b/>
        </w:rPr>
      </w:pPr>
      <w:r>
        <w:rPr>
          <w:b/>
        </w:rPr>
        <w:t xml:space="preserve">ATTIVITA’ DIDATTICA SVOLTA </w:t>
      </w:r>
    </w:p>
    <w:p w:rsidR="00CC16B5" w:rsidRDefault="00957175" w:rsidP="00CC16B5">
      <w:pPr>
        <w:jc w:val="center"/>
        <w:rPr>
          <w:b/>
        </w:rPr>
      </w:pPr>
      <w:r>
        <w:rPr>
          <w:b/>
        </w:rPr>
        <w:t>CLASSE IV I</w:t>
      </w:r>
    </w:p>
    <w:p w:rsidR="00CC16B5" w:rsidRDefault="00CC16B5" w:rsidP="00CC16B5">
      <w:pPr>
        <w:jc w:val="both"/>
        <w:rPr>
          <w:b/>
        </w:rPr>
      </w:pPr>
    </w:p>
    <w:p w:rsidR="00AA04E5" w:rsidRPr="00AA04E5" w:rsidRDefault="00AA04E5" w:rsidP="00AA04E5">
      <w:pPr>
        <w:jc w:val="both"/>
        <w:rPr>
          <w:b/>
        </w:rPr>
      </w:pPr>
      <w:r w:rsidRPr="00AA04E5">
        <w:rPr>
          <w:b/>
        </w:rPr>
        <w:t>OBIETTIVI MINIMI</w:t>
      </w:r>
    </w:p>
    <w:p w:rsidR="00AA04E5" w:rsidRPr="00AA04E5" w:rsidRDefault="00AA04E5" w:rsidP="00AA04E5">
      <w:pPr>
        <w:jc w:val="both"/>
      </w:pPr>
      <w:r w:rsidRPr="00AA04E5">
        <w:t>Individuare i diversi bisogni che lo Stato soddisfa attraverso gli organi pubblici.</w:t>
      </w:r>
    </w:p>
    <w:p w:rsidR="00AA04E5" w:rsidRPr="00AA04E5" w:rsidRDefault="00AA04E5" w:rsidP="00AA04E5">
      <w:pPr>
        <w:jc w:val="both"/>
      </w:pPr>
      <w:r w:rsidRPr="00AA04E5">
        <w:t>Saper distinguere le diverse competenze esclusive</w:t>
      </w:r>
      <w:r>
        <w:t xml:space="preserve"> e concorrenti degli organi Pubblici.</w:t>
      </w:r>
      <w:r w:rsidRPr="00AA04E5">
        <w:t>.</w:t>
      </w:r>
    </w:p>
    <w:p w:rsidR="00AA04E5" w:rsidRPr="00AA04E5" w:rsidRDefault="00AA04E5" w:rsidP="00AA04E5">
      <w:pPr>
        <w:jc w:val="both"/>
      </w:pPr>
      <w:r w:rsidRPr="00AA04E5">
        <w:t>Saper orientarsi nella normativa relativa al settore di competenza.</w:t>
      </w:r>
    </w:p>
    <w:p w:rsidR="00AA04E5" w:rsidRPr="00AA04E5" w:rsidRDefault="00AA04E5" w:rsidP="00AA04E5">
      <w:pPr>
        <w:jc w:val="both"/>
        <w:rPr>
          <w:b/>
        </w:rPr>
      </w:pPr>
    </w:p>
    <w:p w:rsidR="00AA04E5" w:rsidRPr="00AA04E5" w:rsidRDefault="00AA04E5" w:rsidP="00AA04E5">
      <w:pPr>
        <w:jc w:val="both"/>
        <w:rPr>
          <w:b/>
        </w:rPr>
      </w:pPr>
      <w:r w:rsidRPr="00AA04E5">
        <w:rPr>
          <w:b/>
        </w:rPr>
        <w:t>COMPETENZE</w:t>
      </w:r>
    </w:p>
    <w:p w:rsidR="00AA04E5" w:rsidRPr="00AA04E5" w:rsidRDefault="00AA04E5" w:rsidP="00AA04E5">
      <w:pPr>
        <w:jc w:val="both"/>
      </w:pPr>
      <w:r w:rsidRPr="00AA04E5">
        <w:t>Riconoscere il ruolo e la funzione della disciplina di settore.</w:t>
      </w:r>
    </w:p>
    <w:p w:rsidR="00AA04E5" w:rsidRPr="00AA04E5" w:rsidRDefault="00AA04E5" w:rsidP="00AA04E5">
      <w:pPr>
        <w:jc w:val="both"/>
      </w:pPr>
      <w:r w:rsidRPr="00AA04E5">
        <w:t xml:space="preserve">Riconoscere </w:t>
      </w:r>
      <w:r>
        <w:t>i</w:t>
      </w:r>
      <w:r w:rsidRPr="00AA04E5">
        <w:t>l legame tra le scelte di politica economica e le problematiche legate allo sviluppo economico equilibrato del paese.</w:t>
      </w:r>
    </w:p>
    <w:p w:rsidR="00AA04E5" w:rsidRPr="00AA04E5" w:rsidRDefault="00AA04E5" w:rsidP="00AA04E5">
      <w:pPr>
        <w:jc w:val="both"/>
        <w:rPr>
          <w:b/>
        </w:rPr>
      </w:pPr>
      <w:r w:rsidRPr="00AA04E5">
        <w:t>Comprendere l’importanza sociale ed economica dell’aggregazione al fine di realizzare interessi meritevoli di tutela sia sul piano sociale che economico.</w:t>
      </w:r>
    </w:p>
    <w:p w:rsidR="00AA04E5" w:rsidRPr="00AA04E5" w:rsidRDefault="00AA04E5" w:rsidP="00AA04E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66669A"/>
          <w:lang w:eastAsia="it-IT"/>
        </w:rPr>
      </w:pPr>
    </w:p>
    <w:p w:rsidR="00AA04E5" w:rsidRDefault="00AA04E5" w:rsidP="00CC16B5">
      <w:pPr>
        <w:jc w:val="both"/>
        <w:rPr>
          <w:b/>
        </w:rPr>
      </w:pPr>
    </w:p>
    <w:p w:rsidR="00CC16B5" w:rsidRDefault="00CC16B5" w:rsidP="00CC16B5">
      <w:pPr>
        <w:jc w:val="both"/>
        <w:rPr>
          <w:b/>
        </w:rPr>
      </w:pPr>
    </w:p>
    <w:p w:rsidR="00CC16B5" w:rsidRDefault="00CC16B5" w:rsidP="00CC16B5">
      <w:pPr>
        <w:jc w:val="both"/>
        <w:rPr>
          <w:b/>
        </w:rPr>
      </w:pPr>
    </w:p>
    <w:p w:rsidR="00CC16B5" w:rsidRDefault="00CC16B5" w:rsidP="00CC16B5">
      <w:pPr>
        <w:jc w:val="both"/>
        <w:rPr>
          <w:b/>
        </w:rPr>
      </w:pPr>
      <w:r>
        <w:rPr>
          <w:b/>
        </w:rPr>
        <w:t>PROGRAMMA:</w:t>
      </w:r>
    </w:p>
    <w:p w:rsidR="00CC16B5" w:rsidRDefault="00CC16B5" w:rsidP="00CC16B5">
      <w:pPr>
        <w:pStyle w:val="Paragrafoelenco"/>
        <w:numPr>
          <w:ilvl w:val="0"/>
          <w:numId w:val="2"/>
        </w:numPr>
        <w:jc w:val="both"/>
      </w:pPr>
      <w:r>
        <w:t>La tutela dei minori e della famiglia  (percorso D . Unità di apprendimento 1)</w:t>
      </w:r>
    </w:p>
    <w:p w:rsidR="00CC16B5" w:rsidRDefault="00CC16B5" w:rsidP="00CC16B5">
      <w:pPr>
        <w:pStyle w:val="Paragrafoelenco"/>
        <w:numPr>
          <w:ilvl w:val="0"/>
          <w:numId w:val="2"/>
        </w:numPr>
        <w:jc w:val="both"/>
      </w:pPr>
      <w:r>
        <w:t>La tutela degli anziani (Unità di apprendimento 2)</w:t>
      </w:r>
    </w:p>
    <w:p w:rsidR="00CC16B5" w:rsidRDefault="00CC16B5" w:rsidP="00CC16B5">
      <w:pPr>
        <w:pStyle w:val="Paragrafoelenco"/>
        <w:numPr>
          <w:ilvl w:val="0"/>
          <w:numId w:val="2"/>
        </w:numPr>
        <w:jc w:val="both"/>
      </w:pPr>
      <w:r>
        <w:t>La tutela e l’integrazione dei disabili (Unità di apprendimento 3)</w:t>
      </w:r>
    </w:p>
    <w:p w:rsidR="00CC16B5" w:rsidRDefault="00CC16B5" w:rsidP="00CC16B5">
      <w:pPr>
        <w:pStyle w:val="Paragrafoelenco"/>
        <w:numPr>
          <w:ilvl w:val="0"/>
          <w:numId w:val="2"/>
        </w:numPr>
        <w:jc w:val="both"/>
      </w:pPr>
      <w:r>
        <w:t>La legislazione sanitaria. Il Servizio Sanitario Nazionale  ( Percorso C: Unità di apprendimento 1)</w:t>
      </w:r>
    </w:p>
    <w:p w:rsidR="00CC16B5" w:rsidRDefault="00CC16B5" w:rsidP="00CC16B5">
      <w:pPr>
        <w:pStyle w:val="Paragrafoelenco"/>
        <w:numPr>
          <w:ilvl w:val="0"/>
          <w:numId w:val="2"/>
        </w:numPr>
        <w:jc w:val="both"/>
      </w:pPr>
      <w:r>
        <w:t>Le carte dei diritti del cittadino e deontologia (Unità di apprendimento 4)</w:t>
      </w:r>
    </w:p>
    <w:p w:rsidR="00CC16B5" w:rsidRDefault="00CC16B5" w:rsidP="00CC16B5">
      <w:pPr>
        <w:pStyle w:val="Paragrafoelenco"/>
        <w:numPr>
          <w:ilvl w:val="0"/>
          <w:numId w:val="2"/>
        </w:numPr>
        <w:jc w:val="both"/>
      </w:pPr>
      <w:r>
        <w:t xml:space="preserve">L’assistenza sociale e il sistema integrato di interventi e servizi sociali (Unità di apprendimento 3) </w:t>
      </w:r>
    </w:p>
    <w:p w:rsidR="00AA04E5" w:rsidRDefault="00AA04E5" w:rsidP="00AA04E5">
      <w:pPr>
        <w:pStyle w:val="Paragrafoelenco"/>
        <w:jc w:val="both"/>
      </w:pPr>
    </w:p>
    <w:p w:rsidR="00AA04E5" w:rsidRDefault="00AA04E5" w:rsidP="00AA04E5">
      <w:pPr>
        <w:pStyle w:val="Paragrafoelenco"/>
        <w:jc w:val="both"/>
      </w:pPr>
    </w:p>
    <w:p w:rsidR="00AA04E5" w:rsidRDefault="00AA04E5" w:rsidP="00AA04E5">
      <w:pPr>
        <w:pStyle w:val="Paragrafoelenco"/>
        <w:jc w:val="both"/>
      </w:pPr>
    </w:p>
    <w:p w:rsidR="00AA04E5" w:rsidRDefault="00AA04E5" w:rsidP="00AA04E5">
      <w:pPr>
        <w:pStyle w:val="Paragrafoelenco"/>
        <w:jc w:val="both"/>
      </w:pPr>
    </w:p>
    <w:p w:rsidR="00AA04E5" w:rsidRPr="00CC16B5" w:rsidRDefault="00AA04E5" w:rsidP="00AA04E5">
      <w:pPr>
        <w:pStyle w:val="Paragrafoelenco"/>
        <w:jc w:val="both"/>
      </w:pPr>
      <w:r>
        <w:t>Pisa 14/06/2021                                                                                              Prof.ssa Russo Francesca</w:t>
      </w:r>
    </w:p>
    <w:sectPr w:rsidR="00AA04E5" w:rsidRPr="00CC16B5" w:rsidSect="00A53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1133"/>
    <w:multiLevelType w:val="hybridMultilevel"/>
    <w:tmpl w:val="8BF252BC"/>
    <w:lvl w:ilvl="0" w:tplc="D554B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B3ED5"/>
    <w:multiLevelType w:val="hybridMultilevel"/>
    <w:tmpl w:val="0250186C"/>
    <w:lvl w:ilvl="0" w:tplc="314A4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8"/>
  <w:hyphenationZone w:val="283"/>
  <w:characterSpacingControl w:val="doNotCompress"/>
  <w:compat/>
  <w:rsids>
    <w:rsidRoot w:val="00CC16B5"/>
    <w:rsid w:val="0038670C"/>
    <w:rsid w:val="004871CF"/>
    <w:rsid w:val="008146BC"/>
    <w:rsid w:val="00896DD1"/>
    <w:rsid w:val="00957175"/>
    <w:rsid w:val="00A256D3"/>
    <w:rsid w:val="00A5380F"/>
    <w:rsid w:val="00AA04E5"/>
    <w:rsid w:val="00CC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8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Sorrentino</dc:creator>
  <cp:lastModifiedBy>Sorrentino</cp:lastModifiedBy>
  <cp:revision>5</cp:revision>
  <dcterms:created xsi:type="dcterms:W3CDTF">2021-06-14T06:49:00Z</dcterms:created>
  <dcterms:modified xsi:type="dcterms:W3CDTF">2021-06-14T07:43:00Z</dcterms:modified>
</cp:coreProperties>
</file>